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214" w:rsidRPr="00F06C65" w:rsidRDefault="00E54214" w:rsidP="00E54214">
      <w:pPr>
        <w:spacing w:line="0" w:lineRule="atLeast"/>
        <w:ind w:left="3040"/>
        <w:rPr>
          <w:rFonts w:ascii="Cambria" w:eastAsia="Cambria" w:hAnsi="Cambria"/>
          <w:b/>
        </w:rPr>
      </w:pPr>
      <w:bookmarkStart w:id="0" w:name="page1"/>
      <w:bookmarkEnd w:id="0"/>
      <w:r w:rsidRPr="00F06C65">
        <w:rPr>
          <w:rFonts w:ascii="Cambria" w:eastAsia="Cambria" w:hAnsi="Cambria"/>
          <w:b/>
        </w:rPr>
        <w:t>COMITÉ DE ETICA DE INVESTIGACION</w:t>
      </w:r>
    </w:p>
    <w:p w:rsidR="00E54214" w:rsidRPr="00F06C65" w:rsidRDefault="00E54214" w:rsidP="00E54214">
      <w:pPr>
        <w:spacing w:line="2" w:lineRule="exact"/>
        <w:jc w:val="center"/>
        <w:rPr>
          <w:rFonts w:ascii="Times New Roman" w:eastAsia="Times New Roman" w:hAnsi="Times New Roman"/>
          <w:b/>
        </w:rPr>
      </w:pPr>
    </w:p>
    <w:p w:rsidR="00E54214" w:rsidRPr="00F06C65" w:rsidRDefault="00E54214" w:rsidP="00E54214">
      <w:pPr>
        <w:spacing w:line="0" w:lineRule="atLeast"/>
        <w:ind w:left="3060"/>
        <w:rPr>
          <w:rFonts w:ascii="Cambria" w:eastAsia="Cambria" w:hAnsi="Cambria"/>
          <w:b/>
        </w:rPr>
      </w:pPr>
      <w:r w:rsidRPr="00F06C65">
        <w:rPr>
          <w:rFonts w:ascii="Cambria" w:eastAsia="Cambria" w:hAnsi="Cambria"/>
          <w:b/>
        </w:rPr>
        <w:t>UNIVERSIDAD METROPOLITANA</w:t>
      </w:r>
    </w:p>
    <w:p w:rsidR="00E54214" w:rsidRDefault="00E54214" w:rsidP="00E54214">
      <w:pPr>
        <w:spacing w:line="0" w:lineRule="atLeast"/>
        <w:ind w:left="3060"/>
        <w:rPr>
          <w:rFonts w:ascii="Times New Roman" w:eastAsia="Times New Roman" w:hAnsi="Times New Roman"/>
        </w:rPr>
      </w:pPr>
    </w:p>
    <w:p w:rsidR="00E54214" w:rsidRDefault="00E54214" w:rsidP="00E54214">
      <w:pPr>
        <w:spacing w:line="265" w:lineRule="auto"/>
        <w:ind w:left="220" w:right="780"/>
        <w:rPr>
          <w:rFonts w:ascii="Cambria" w:eastAsia="Cambria" w:hAnsi="Cambria"/>
          <w:i/>
          <w:color w:val="FF0000"/>
        </w:rPr>
      </w:pPr>
      <w:r>
        <w:rPr>
          <w:rFonts w:ascii="Cambria" w:eastAsia="Cambria" w:hAnsi="Cambria"/>
          <w:i/>
          <w:color w:val="FF0000"/>
        </w:rPr>
        <w:t>Requisitos del contenido al elaborar el Consentimiento Informado. Se debe tener en cuenta la información requerida según el artículo 15 de la resolución 8430 del 93, que transcribimos a continuación.</w:t>
      </w:r>
    </w:p>
    <w:p w:rsidR="00E54214" w:rsidRDefault="00E54214" w:rsidP="00E54214">
      <w:pPr>
        <w:spacing w:line="200" w:lineRule="exact"/>
        <w:rPr>
          <w:rFonts w:ascii="Times New Roman" w:eastAsia="Times New Roman" w:hAnsi="Times New Roman"/>
        </w:rPr>
      </w:pPr>
    </w:p>
    <w:p w:rsidR="00E54214" w:rsidRDefault="00E54214" w:rsidP="00E54214">
      <w:pPr>
        <w:spacing w:line="328" w:lineRule="exact"/>
        <w:rPr>
          <w:rFonts w:ascii="Times New Roman" w:eastAsia="Times New Roman" w:hAnsi="Times New Roman"/>
        </w:rPr>
      </w:pPr>
    </w:p>
    <w:p w:rsidR="00E54214" w:rsidRPr="00F06C65" w:rsidRDefault="00E54214" w:rsidP="00E54214">
      <w:pPr>
        <w:spacing w:line="0" w:lineRule="atLeast"/>
        <w:ind w:right="-279"/>
        <w:jc w:val="center"/>
        <w:rPr>
          <w:rFonts w:ascii="Cambria" w:eastAsia="Cambria" w:hAnsi="Cambria"/>
          <w:b/>
        </w:rPr>
      </w:pPr>
      <w:r w:rsidRPr="00F06C65">
        <w:rPr>
          <w:rFonts w:ascii="Cambria" w:eastAsia="Cambria" w:hAnsi="Cambria"/>
          <w:b/>
        </w:rPr>
        <w:t>REPUBLICA DE COLOMBIA</w:t>
      </w:r>
    </w:p>
    <w:p w:rsidR="00E54214" w:rsidRPr="00F06C65" w:rsidRDefault="00E54214" w:rsidP="00E54214">
      <w:pPr>
        <w:spacing w:line="2" w:lineRule="exact"/>
        <w:rPr>
          <w:rFonts w:ascii="Times New Roman" w:eastAsia="Times New Roman" w:hAnsi="Times New Roman"/>
          <w:b/>
        </w:rPr>
      </w:pPr>
    </w:p>
    <w:p w:rsidR="00E54214" w:rsidRPr="00F06C65" w:rsidRDefault="00E54214" w:rsidP="00E54214">
      <w:pPr>
        <w:spacing w:line="0" w:lineRule="atLeast"/>
        <w:ind w:right="-279"/>
        <w:jc w:val="center"/>
        <w:rPr>
          <w:rFonts w:ascii="Cambria" w:eastAsia="Cambria" w:hAnsi="Cambria"/>
          <w:b/>
        </w:rPr>
      </w:pPr>
      <w:r w:rsidRPr="00F06C65">
        <w:rPr>
          <w:rFonts w:ascii="Cambria" w:eastAsia="Cambria" w:hAnsi="Cambria"/>
          <w:b/>
        </w:rPr>
        <w:t>RESOLUCION Nº 008430 DE 1993</w:t>
      </w:r>
    </w:p>
    <w:p w:rsidR="00E54214" w:rsidRPr="00F06C65" w:rsidRDefault="00E54214" w:rsidP="00E54214">
      <w:pPr>
        <w:spacing w:line="237" w:lineRule="auto"/>
        <w:ind w:right="-279"/>
        <w:jc w:val="center"/>
        <w:rPr>
          <w:rFonts w:ascii="Cambria" w:eastAsia="Cambria" w:hAnsi="Cambria"/>
          <w:b/>
        </w:rPr>
      </w:pPr>
      <w:r w:rsidRPr="00F06C65">
        <w:rPr>
          <w:rFonts w:ascii="Cambria" w:eastAsia="Cambria" w:hAnsi="Cambria"/>
          <w:b/>
        </w:rPr>
        <w:t>4 DE OCTUBRE DE 1993</w:t>
      </w:r>
    </w:p>
    <w:p w:rsidR="00E54214" w:rsidRDefault="00E54214" w:rsidP="00E54214">
      <w:pPr>
        <w:spacing w:line="2" w:lineRule="exact"/>
        <w:rPr>
          <w:rFonts w:ascii="Times New Roman" w:eastAsia="Times New Roman" w:hAnsi="Times New Roman"/>
        </w:rPr>
      </w:pPr>
    </w:p>
    <w:p w:rsidR="00E54214" w:rsidRDefault="00E54214" w:rsidP="00E54214">
      <w:pPr>
        <w:spacing w:line="0" w:lineRule="atLeast"/>
        <w:ind w:right="-279"/>
        <w:jc w:val="center"/>
        <w:rPr>
          <w:rFonts w:ascii="Cambria" w:eastAsia="Cambria" w:hAnsi="Cambria"/>
        </w:rPr>
      </w:pPr>
      <w:r>
        <w:rPr>
          <w:rFonts w:ascii="Cambria" w:eastAsia="Cambria" w:hAnsi="Cambria"/>
        </w:rPr>
        <w:t>Por la cual se establecen las normas científicas, técnicas y administrativas para la</w:t>
      </w:r>
    </w:p>
    <w:p w:rsidR="00E54214" w:rsidRDefault="00E54214" w:rsidP="00E54214">
      <w:pPr>
        <w:spacing w:line="2" w:lineRule="exact"/>
        <w:rPr>
          <w:rFonts w:ascii="Times New Roman" w:eastAsia="Times New Roman" w:hAnsi="Times New Roman"/>
        </w:rPr>
      </w:pPr>
    </w:p>
    <w:p w:rsidR="00E54214" w:rsidRDefault="00E54214" w:rsidP="00E54214">
      <w:pPr>
        <w:spacing w:line="0" w:lineRule="atLeast"/>
        <w:ind w:right="-279"/>
        <w:jc w:val="center"/>
        <w:rPr>
          <w:rFonts w:ascii="Cambria" w:eastAsia="Cambria" w:hAnsi="Cambria"/>
        </w:rPr>
      </w:pPr>
      <w:r>
        <w:rPr>
          <w:rFonts w:ascii="Cambria" w:eastAsia="Cambria" w:hAnsi="Cambria"/>
        </w:rPr>
        <w:t>Investigación en salud.</w:t>
      </w:r>
    </w:p>
    <w:p w:rsidR="00E54214" w:rsidRDefault="00E54214" w:rsidP="00E54214">
      <w:pPr>
        <w:spacing w:line="275" w:lineRule="exact"/>
        <w:rPr>
          <w:rFonts w:ascii="Times New Roman" w:eastAsia="Times New Roman" w:hAnsi="Times New Roman"/>
        </w:rPr>
      </w:pPr>
    </w:p>
    <w:p w:rsidR="00E54214" w:rsidRDefault="00E54214" w:rsidP="00E54214">
      <w:pPr>
        <w:spacing w:line="227" w:lineRule="auto"/>
        <w:ind w:left="220" w:right="80"/>
        <w:rPr>
          <w:rFonts w:ascii="Cambria" w:eastAsia="Cambria" w:hAnsi="Cambria"/>
        </w:rPr>
      </w:pPr>
      <w:r>
        <w:rPr>
          <w:rFonts w:ascii="Cambria" w:eastAsia="Cambria" w:hAnsi="Cambria"/>
        </w:rPr>
        <w:t>ARTICULO 15. El Consentimiento Informado deberá presentar la siguiente, información, la cual será explicada , en forma completa y clara al sujeto de investigación o, en su defecto, a su representante legal, en tal forma que puedan comprenderla.</w:t>
      </w:r>
    </w:p>
    <w:p w:rsidR="00E54214" w:rsidRDefault="00E54214" w:rsidP="00E54214">
      <w:pPr>
        <w:spacing w:line="266" w:lineRule="exact"/>
        <w:rPr>
          <w:rFonts w:ascii="Times New Roman" w:eastAsia="Times New Roman" w:hAnsi="Times New Roman"/>
        </w:rPr>
      </w:pPr>
    </w:p>
    <w:p w:rsidR="00E54214" w:rsidRDefault="00E54214" w:rsidP="00E54214">
      <w:pPr>
        <w:spacing w:line="0" w:lineRule="atLeast"/>
        <w:ind w:left="220"/>
        <w:jc w:val="both"/>
        <w:rPr>
          <w:rFonts w:ascii="Cambria" w:eastAsia="Cambria" w:hAnsi="Cambria"/>
          <w:i/>
        </w:rPr>
      </w:pPr>
      <w:r>
        <w:rPr>
          <w:rFonts w:ascii="Cambria" w:eastAsia="Cambria" w:hAnsi="Cambria"/>
          <w:i/>
        </w:rPr>
        <w:t>a) La justificación y los objetivos de la investigación.</w:t>
      </w:r>
    </w:p>
    <w:p w:rsidR="00E54214" w:rsidRDefault="00E54214" w:rsidP="00E54214">
      <w:pPr>
        <w:spacing w:line="19" w:lineRule="exact"/>
        <w:jc w:val="both"/>
        <w:rPr>
          <w:rFonts w:ascii="Times New Roman" w:eastAsia="Times New Roman" w:hAnsi="Times New Roman"/>
        </w:rPr>
      </w:pPr>
    </w:p>
    <w:p w:rsidR="00E54214" w:rsidRDefault="00E54214" w:rsidP="00E54214">
      <w:pPr>
        <w:spacing w:line="241" w:lineRule="auto"/>
        <w:ind w:left="220" w:right="80"/>
        <w:jc w:val="both"/>
        <w:rPr>
          <w:rFonts w:ascii="Cambria" w:eastAsia="Cambria" w:hAnsi="Cambria"/>
          <w:i/>
        </w:rPr>
      </w:pPr>
      <w:r>
        <w:rPr>
          <w:rFonts w:ascii="Cambria" w:eastAsia="Cambria" w:hAnsi="Cambria"/>
          <w:i/>
        </w:rPr>
        <w:t>b) Los procedimientos que vayan a usarse y su propósito incluyendo la identificación de aquellos que son experimentales.</w:t>
      </w:r>
    </w:p>
    <w:p w:rsidR="00E54214" w:rsidRDefault="00E54214" w:rsidP="00E54214">
      <w:pPr>
        <w:spacing w:line="238" w:lineRule="auto"/>
        <w:ind w:left="220"/>
        <w:jc w:val="both"/>
        <w:rPr>
          <w:rFonts w:ascii="Cambria" w:eastAsia="Cambria" w:hAnsi="Cambria"/>
          <w:i/>
        </w:rPr>
      </w:pPr>
      <w:r>
        <w:rPr>
          <w:rFonts w:ascii="Cambria" w:eastAsia="Cambria" w:hAnsi="Cambria"/>
          <w:i/>
        </w:rPr>
        <w:t>c) Las molestias o los riesgos esperados.</w:t>
      </w:r>
    </w:p>
    <w:p w:rsidR="00E54214" w:rsidRDefault="00E54214" w:rsidP="00E54214">
      <w:pPr>
        <w:spacing w:line="1" w:lineRule="exact"/>
        <w:jc w:val="both"/>
        <w:rPr>
          <w:rFonts w:ascii="Times New Roman" w:eastAsia="Times New Roman" w:hAnsi="Times New Roman"/>
        </w:rPr>
      </w:pPr>
    </w:p>
    <w:p w:rsidR="00E54214" w:rsidRDefault="00E54214" w:rsidP="00E54214">
      <w:pPr>
        <w:spacing w:line="0" w:lineRule="atLeast"/>
        <w:ind w:left="220"/>
        <w:jc w:val="both"/>
        <w:rPr>
          <w:rFonts w:ascii="Cambria" w:eastAsia="Cambria" w:hAnsi="Cambria"/>
          <w:i/>
        </w:rPr>
      </w:pPr>
      <w:r>
        <w:rPr>
          <w:rFonts w:ascii="Cambria" w:eastAsia="Cambria" w:hAnsi="Cambria"/>
          <w:i/>
        </w:rPr>
        <w:t>d) Los beneficios que puedan obtenerse.</w:t>
      </w:r>
    </w:p>
    <w:p w:rsidR="00E54214" w:rsidRDefault="00E54214" w:rsidP="00E54214">
      <w:pPr>
        <w:spacing w:line="239" w:lineRule="auto"/>
        <w:ind w:left="220"/>
        <w:jc w:val="both"/>
        <w:rPr>
          <w:rFonts w:ascii="Cambria" w:eastAsia="Cambria" w:hAnsi="Cambria"/>
          <w:i/>
        </w:rPr>
      </w:pPr>
      <w:r>
        <w:rPr>
          <w:rFonts w:ascii="Cambria" w:eastAsia="Cambria" w:hAnsi="Cambria"/>
          <w:i/>
        </w:rPr>
        <w:t>e) Los procedimientos alternativos que pudieran ser ventajosos para el sujeto.</w:t>
      </w:r>
    </w:p>
    <w:p w:rsidR="00E54214" w:rsidRDefault="00E54214" w:rsidP="00E54214">
      <w:pPr>
        <w:spacing w:line="0" w:lineRule="atLeast"/>
        <w:ind w:left="220" w:right="20"/>
        <w:jc w:val="both"/>
        <w:rPr>
          <w:rFonts w:ascii="Cambria" w:eastAsia="Cambria" w:hAnsi="Cambria"/>
          <w:i/>
        </w:rPr>
      </w:pPr>
      <w:r>
        <w:rPr>
          <w:rFonts w:ascii="Cambria" w:eastAsia="Cambria" w:hAnsi="Cambria"/>
          <w:i/>
        </w:rPr>
        <w:t>f) La garantía de recibir respuesta a cualquier pregunta y aclaración a cualquier duda acerca de los procedimientos, riesgos, beneficios y otros asuntos relacionados con la investigación y el tratamiento del sujeto.</w:t>
      </w:r>
    </w:p>
    <w:p w:rsidR="00E54214" w:rsidRDefault="00E54214" w:rsidP="00E54214">
      <w:pPr>
        <w:spacing w:line="1" w:lineRule="exact"/>
        <w:jc w:val="both"/>
        <w:rPr>
          <w:rFonts w:ascii="Times New Roman" w:eastAsia="Times New Roman" w:hAnsi="Times New Roman"/>
        </w:rPr>
      </w:pPr>
    </w:p>
    <w:p w:rsidR="00E54214" w:rsidRDefault="00E54214" w:rsidP="00E54214">
      <w:pPr>
        <w:spacing w:line="239" w:lineRule="auto"/>
        <w:ind w:left="220" w:right="480"/>
        <w:jc w:val="both"/>
        <w:rPr>
          <w:rFonts w:ascii="Cambria" w:eastAsia="Cambria" w:hAnsi="Cambria"/>
          <w:i/>
        </w:rPr>
      </w:pPr>
      <w:r>
        <w:rPr>
          <w:rFonts w:ascii="Cambria" w:eastAsia="Cambria" w:hAnsi="Cambria"/>
          <w:i/>
        </w:rPr>
        <w:t>g) La libertad de retirar su consentimiento en cualquier momento y dejar de participar en el estudio sin que por ello se creen perjuicios para continuar su cuidado y tratamiento.</w:t>
      </w:r>
    </w:p>
    <w:p w:rsidR="00E54214" w:rsidRDefault="00E54214" w:rsidP="00E54214">
      <w:pPr>
        <w:spacing w:line="1" w:lineRule="exact"/>
        <w:jc w:val="both"/>
        <w:rPr>
          <w:rFonts w:ascii="Times New Roman" w:eastAsia="Times New Roman" w:hAnsi="Times New Roman"/>
        </w:rPr>
      </w:pPr>
    </w:p>
    <w:p w:rsidR="00E54214" w:rsidRDefault="00E54214" w:rsidP="00E54214">
      <w:pPr>
        <w:spacing w:line="241" w:lineRule="auto"/>
        <w:ind w:left="220" w:right="500"/>
        <w:jc w:val="both"/>
        <w:rPr>
          <w:rFonts w:ascii="Cambria" w:eastAsia="Cambria" w:hAnsi="Cambria"/>
          <w:i/>
        </w:rPr>
      </w:pPr>
      <w:r>
        <w:rPr>
          <w:rFonts w:ascii="Cambria" w:eastAsia="Cambria" w:hAnsi="Cambria"/>
          <w:i/>
        </w:rPr>
        <w:t>h) La seguridad que no se identificará al sujeto y que se mantendrá la confidencialidad de la información relacionada con su privacidad.</w:t>
      </w:r>
    </w:p>
    <w:p w:rsidR="00E54214" w:rsidRDefault="00E54214" w:rsidP="00E54214">
      <w:pPr>
        <w:spacing w:line="1" w:lineRule="exact"/>
        <w:jc w:val="both"/>
        <w:rPr>
          <w:rFonts w:ascii="Times New Roman" w:eastAsia="Times New Roman" w:hAnsi="Times New Roman"/>
        </w:rPr>
      </w:pPr>
    </w:p>
    <w:p w:rsidR="00E54214" w:rsidRDefault="00E54214" w:rsidP="00E54214">
      <w:pPr>
        <w:spacing w:line="239" w:lineRule="auto"/>
        <w:ind w:left="220" w:right="740"/>
        <w:jc w:val="both"/>
        <w:rPr>
          <w:rFonts w:ascii="Cambria" w:eastAsia="Cambria" w:hAnsi="Cambria"/>
          <w:i/>
        </w:rPr>
      </w:pPr>
      <w:r>
        <w:rPr>
          <w:rFonts w:ascii="Cambria" w:eastAsia="Cambria" w:hAnsi="Cambria"/>
          <w:i/>
        </w:rPr>
        <w:t>i) El compromiso de proporcionarle información actualizada obtenida durante el estudio, aunque ésta pudiera afectar la voluntad del sujeto para continuar participando.</w:t>
      </w:r>
    </w:p>
    <w:p w:rsidR="00E54214" w:rsidRDefault="00E54214" w:rsidP="00E54214">
      <w:pPr>
        <w:spacing w:line="1" w:lineRule="exact"/>
        <w:jc w:val="both"/>
        <w:rPr>
          <w:rFonts w:ascii="Times New Roman" w:eastAsia="Times New Roman" w:hAnsi="Times New Roman"/>
        </w:rPr>
      </w:pPr>
    </w:p>
    <w:p w:rsidR="00E54214" w:rsidRDefault="00E54214" w:rsidP="00E54214">
      <w:pPr>
        <w:spacing w:line="0" w:lineRule="atLeast"/>
        <w:ind w:left="220"/>
        <w:jc w:val="both"/>
        <w:rPr>
          <w:rFonts w:ascii="Cambria" w:eastAsia="Cambria" w:hAnsi="Cambria"/>
          <w:i/>
        </w:rPr>
      </w:pPr>
      <w:r>
        <w:rPr>
          <w:rFonts w:ascii="Cambria" w:eastAsia="Cambria" w:hAnsi="Cambria"/>
          <w:i/>
        </w:rPr>
        <w:t>j) La disponibilidad de tratamiento médico y la indemnización a que legalmente tendría derecho, por parte de la institución responsable de la investigación, en el caso de daños que le afecten directamente, causados por la investigación.</w:t>
      </w:r>
    </w:p>
    <w:p w:rsidR="00E54214" w:rsidRDefault="00E54214" w:rsidP="00E54214">
      <w:pPr>
        <w:spacing w:line="1" w:lineRule="exact"/>
        <w:jc w:val="both"/>
        <w:rPr>
          <w:rFonts w:ascii="Times New Roman" w:eastAsia="Times New Roman" w:hAnsi="Times New Roman"/>
        </w:rPr>
      </w:pPr>
    </w:p>
    <w:p w:rsidR="00E54214" w:rsidRDefault="00E54214" w:rsidP="00E54214">
      <w:pPr>
        <w:spacing w:line="248" w:lineRule="auto"/>
        <w:ind w:left="220" w:right="660"/>
        <w:jc w:val="both"/>
        <w:rPr>
          <w:rFonts w:ascii="Cambria" w:eastAsia="Cambria" w:hAnsi="Cambria"/>
          <w:i/>
        </w:rPr>
      </w:pPr>
      <w:r>
        <w:rPr>
          <w:rFonts w:ascii="Cambria" w:eastAsia="Cambria" w:hAnsi="Cambria"/>
          <w:i/>
        </w:rPr>
        <w:t>k) En caso de que existan gastos adicionales, éstos serán cubiertos por el presupuesto de la investigación o de la institución responsable de la misma.</w:t>
      </w:r>
    </w:p>
    <w:p w:rsidR="00E54214" w:rsidRDefault="00E54214" w:rsidP="00E54214">
      <w:pPr>
        <w:spacing w:line="20" w:lineRule="exact"/>
        <w:rPr>
          <w:rFonts w:ascii="Times New Roman" w:eastAsia="Times New Roman" w:hAnsi="Times New Roman"/>
        </w:rPr>
      </w:pPr>
      <w:r>
        <w:rPr>
          <w:rFonts w:ascii="Cambria" w:eastAsia="Cambria" w:hAnsi="Cambria"/>
          <w:i/>
          <w:noProof/>
          <w:lang w:eastAsia="es-C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180975</wp:posOffset>
            </wp:positionV>
            <wp:extent cx="6150610" cy="18415"/>
            <wp:effectExtent l="0" t="0" r="254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214" w:rsidRDefault="00E54214" w:rsidP="00E54214">
      <w:pPr>
        <w:spacing w:line="200" w:lineRule="exact"/>
        <w:rPr>
          <w:rFonts w:ascii="Times New Roman" w:eastAsia="Times New Roman" w:hAnsi="Times New Roman"/>
        </w:rPr>
      </w:pPr>
    </w:p>
    <w:p w:rsidR="00E54214" w:rsidRDefault="00E54214" w:rsidP="00E54214">
      <w:pPr>
        <w:spacing w:line="353" w:lineRule="exact"/>
        <w:rPr>
          <w:rFonts w:ascii="Times New Roman" w:eastAsia="Times New Roman" w:hAnsi="Times New Roman"/>
        </w:rPr>
      </w:pPr>
    </w:p>
    <w:p w:rsidR="00E54214" w:rsidRDefault="00E54214" w:rsidP="00E54214">
      <w:pPr>
        <w:spacing w:line="0" w:lineRule="atLeast"/>
        <w:ind w:left="220"/>
        <w:rPr>
          <w:rFonts w:ascii="Cambria" w:eastAsia="Cambria" w:hAnsi="Cambria"/>
          <w:i/>
        </w:rPr>
      </w:pPr>
      <w:r>
        <w:rPr>
          <w:rFonts w:ascii="Cambria" w:eastAsia="Cambria" w:hAnsi="Cambria"/>
          <w:i/>
        </w:rPr>
        <w:t>Nota: El C.I debe estar firmado por:</w:t>
      </w:r>
    </w:p>
    <w:p w:rsidR="00E54214" w:rsidRDefault="00E54214" w:rsidP="00E54214">
      <w:pPr>
        <w:spacing w:line="19" w:lineRule="exact"/>
        <w:rPr>
          <w:rFonts w:ascii="Times New Roman" w:eastAsia="Times New Roman" w:hAnsi="Times New Roman"/>
        </w:rPr>
      </w:pPr>
    </w:p>
    <w:p w:rsidR="00E54214" w:rsidRDefault="00E54214" w:rsidP="00E54214">
      <w:pPr>
        <w:numPr>
          <w:ilvl w:val="0"/>
          <w:numId w:val="1"/>
        </w:numPr>
        <w:tabs>
          <w:tab w:val="left" w:pos="940"/>
        </w:tabs>
        <w:spacing w:line="0" w:lineRule="atLeast"/>
        <w:ind w:left="940" w:hanging="359"/>
        <w:rPr>
          <w:rFonts w:ascii="Wingdings" w:eastAsia="Wingdings" w:hAnsi="Wingdings"/>
        </w:rPr>
      </w:pPr>
      <w:r>
        <w:rPr>
          <w:rFonts w:ascii="Cambria" w:eastAsia="Cambria" w:hAnsi="Cambria"/>
          <w:i/>
        </w:rPr>
        <w:t>El investigador principal</w:t>
      </w:r>
    </w:p>
    <w:p w:rsidR="00E54214" w:rsidRDefault="00E54214" w:rsidP="00E54214">
      <w:pPr>
        <w:spacing w:line="1" w:lineRule="exact"/>
        <w:rPr>
          <w:rFonts w:ascii="Wingdings" w:eastAsia="Wingdings" w:hAnsi="Wingdings"/>
        </w:rPr>
      </w:pPr>
    </w:p>
    <w:p w:rsidR="00E54214" w:rsidRDefault="00E54214" w:rsidP="00E54214">
      <w:pPr>
        <w:numPr>
          <w:ilvl w:val="0"/>
          <w:numId w:val="1"/>
        </w:numPr>
        <w:tabs>
          <w:tab w:val="left" w:pos="940"/>
        </w:tabs>
        <w:spacing w:line="0" w:lineRule="atLeast"/>
        <w:ind w:left="940" w:hanging="359"/>
        <w:rPr>
          <w:rFonts w:ascii="Wingdings" w:eastAsia="Wingdings" w:hAnsi="Wingdings"/>
        </w:rPr>
      </w:pPr>
      <w:r>
        <w:rPr>
          <w:rFonts w:ascii="Cambria" w:eastAsia="Cambria" w:hAnsi="Cambria"/>
          <w:i/>
        </w:rPr>
        <w:t>El sujeto de investigación</w:t>
      </w:r>
    </w:p>
    <w:p w:rsidR="00E54214" w:rsidRDefault="00E54214" w:rsidP="00E54214">
      <w:pPr>
        <w:spacing w:line="1" w:lineRule="exact"/>
        <w:rPr>
          <w:rFonts w:ascii="Wingdings" w:eastAsia="Wingdings" w:hAnsi="Wingdings"/>
        </w:rPr>
      </w:pPr>
    </w:p>
    <w:p w:rsidR="00E54214" w:rsidRPr="00D57CC7" w:rsidRDefault="00E54214" w:rsidP="00E54214">
      <w:pPr>
        <w:numPr>
          <w:ilvl w:val="0"/>
          <w:numId w:val="1"/>
        </w:numPr>
        <w:tabs>
          <w:tab w:val="left" w:pos="940"/>
        </w:tabs>
        <w:spacing w:line="0" w:lineRule="atLeast"/>
        <w:ind w:left="940" w:hanging="359"/>
        <w:rPr>
          <w:rFonts w:ascii="Wingdings" w:eastAsia="Wingdings" w:hAnsi="Wingdings"/>
        </w:rPr>
      </w:pPr>
      <w:r>
        <w:rPr>
          <w:rFonts w:ascii="Cambria" w:eastAsia="Cambria" w:hAnsi="Cambria"/>
          <w:i/>
        </w:rPr>
        <w:t>Y dos testigos.</w:t>
      </w:r>
    </w:p>
    <w:p w:rsidR="00E54214" w:rsidRDefault="00E54214" w:rsidP="00E54214">
      <w:pPr>
        <w:pStyle w:val="Prrafodelista"/>
        <w:rPr>
          <w:rFonts w:ascii="Wingdings" w:eastAsia="Wingdings" w:hAnsi="Wingdings"/>
          <w:sz w:val="24"/>
        </w:rPr>
      </w:pPr>
    </w:p>
    <w:p w:rsidR="00E54214" w:rsidRDefault="00E54214" w:rsidP="00E54214">
      <w:pPr>
        <w:tabs>
          <w:tab w:val="left" w:pos="940"/>
        </w:tabs>
        <w:spacing w:line="0" w:lineRule="atLeast"/>
        <w:rPr>
          <w:rFonts w:ascii="Wingdings" w:eastAsia="Wingdings" w:hAnsi="Wingdings"/>
        </w:rPr>
      </w:pPr>
    </w:p>
    <w:p w:rsidR="00E54214" w:rsidRDefault="00E54214" w:rsidP="00E54214">
      <w:pPr>
        <w:tabs>
          <w:tab w:val="left" w:pos="940"/>
        </w:tabs>
        <w:spacing w:line="0" w:lineRule="atLeast"/>
        <w:rPr>
          <w:rFonts w:ascii="Wingdings" w:eastAsia="Wingdings" w:hAnsi="Wingdings"/>
        </w:rPr>
      </w:pPr>
    </w:p>
    <w:p w:rsidR="00E54214" w:rsidRPr="00C25536" w:rsidRDefault="00E54214" w:rsidP="00E54214">
      <w:pPr>
        <w:tabs>
          <w:tab w:val="left" w:pos="940"/>
        </w:tabs>
        <w:spacing w:line="0" w:lineRule="atLeast"/>
        <w:rPr>
          <w:rFonts w:eastAsia="Wingdings"/>
        </w:rPr>
      </w:pPr>
    </w:p>
    <w:p w:rsidR="002431CF" w:rsidRDefault="00E54214" w:rsidP="00E54214">
      <w:bookmarkStart w:id="1" w:name="_GoBack"/>
      <w:bookmarkEnd w:id="1"/>
      <w:r w:rsidRPr="00C25536">
        <w:rPr>
          <w:rFonts w:eastAsia="Wingdings"/>
          <w:b/>
        </w:rPr>
        <w:t xml:space="preserve">                                                                           </w:t>
      </w:r>
    </w:p>
    <w:sectPr w:rsidR="002431CF" w:rsidSect="002A366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680" w:footer="34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41F" w:rsidRDefault="00E5421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62C" w:rsidRPr="008B362C" w:rsidRDefault="00E54214" w:rsidP="008B362C">
    <w:pPr>
      <w:pStyle w:val="Piedepgina"/>
      <w:jc w:val="center"/>
      <w:rPr>
        <w:lang w:val="es-ES"/>
      </w:rPr>
    </w:pPr>
    <w:r>
      <w:rPr>
        <w:noProof/>
        <w:lang w:eastAsia="es-CO"/>
      </w:rPr>
      <w:drawing>
        <wp:inline distT="0" distB="0" distL="0" distR="0" wp14:anchorId="7FEBE35F" wp14:editId="177EC207">
          <wp:extent cx="2367147" cy="897024"/>
          <wp:effectExtent l="0" t="0" r="0" b="508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 de pagina MEMBRETE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9804" cy="939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41F" w:rsidRDefault="00E54214">
    <w:pPr>
      <w:pStyle w:val="Piedepgin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41F" w:rsidRDefault="00E5421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BC0" w:rsidRPr="00BF1AF4" w:rsidRDefault="00E54214" w:rsidP="001E44F3">
    <w:pPr>
      <w:pStyle w:val="Encabezado"/>
      <w:tabs>
        <w:tab w:val="clear" w:pos="4419"/>
        <w:tab w:val="clear" w:pos="8838"/>
        <w:tab w:val="left" w:pos="7098"/>
      </w:tabs>
      <w:ind w:left="-454"/>
      <w:jc w:val="center"/>
      <w:rPr>
        <w:color w:val="3C8E41"/>
      </w:rPr>
    </w:pPr>
    <w:r>
      <w:rPr>
        <w:noProof/>
        <w:lang w:eastAsia="es-CO"/>
      </w:rPr>
      <w:drawing>
        <wp:inline distT="0" distB="0" distL="0" distR="0" wp14:anchorId="2853144E" wp14:editId="163EBD2B">
          <wp:extent cx="6964851" cy="818515"/>
          <wp:effectExtent l="0" t="0" r="7620" b="63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ncabezado NUEVO MEMBRETE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4713" cy="867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D5BC0" w:rsidRDefault="00E54214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41F" w:rsidRDefault="00E5421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327B23C6"/>
    <w:lvl w:ilvl="0" w:tplc="FFFFFFFF">
      <w:start w:val="1"/>
      <w:numFmt w:val="bullet"/>
      <w:lvlText w:val="ü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214"/>
    <w:rsid w:val="002431CF"/>
    <w:rsid w:val="00E54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580A9C-5663-4C40-8351-AFEFACD43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4214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421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54214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E5421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54214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E54214"/>
    <w:pPr>
      <w:ind w:left="708"/>
    </w:pPr>
    <w:rPr>
      <w:rFonts w:ascii="Calibri" w:eastAsia="Calibri" w:hAnsi="Calibri" w:cs="Arial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image" Target="media/image1.jpeg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357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2018-05-21T20:14:00Z</dcterms:created>
  <dcterms:modified xsi:type="dcterms:W3CDTF">2018-05-21T20:17:00Z</dcterms:modified>
</cp:coreProperties>
</file>